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4880" w14:textId="77777777" w:rsidR="000A693E" w:rsidRPr="005B3FE9" w:rsidRDefault="000A693E" w:rsidP="000A693E">
      <w:pPr>
        <w:spacing w:after="120"/>
        <w:ind w:right="-755"/>
        <w:jc w:val="right"/>
      </w:pPr>
      <w:r w:rsidRPr="005B3FE9">
        <w:rPr>
          <w:noProof/>
          <w:lang w:eastAsia="en-NZ"/>
        </w:rPr>
        <w:drawing>
          <wp:anchor distT="0" distB="0" distL="114300" distR="114300" simplePos="0" relativeHeight="251658240" behindDoc="0" locked="0" layoutInCell="1" allowOverlap="1" wp14:anchorId="312A5C90" wp14:editId="6BFC31B2">
            <wp:simplePos x="0" y="0"/>
            <wp:positionH relativeFrom="column">
              <wp:posOffset>-598805</wp:posOffset>
            </wp:positionH>
            <wp:positionV relativeFrom="page">
              <wp:posOffset>873125</wp:posOffset>
            </wp:positionV>
            <wp:extent cx="4445635" cy="1306195"/>
            <wp:effectExtent l="0" t="0" r="0" b="0"/>
            <wp:wrapThrough wrapText="bothSides">
              <wp:wrapPolygon edited="0">
                <wp:start x="6201" y="945"/>
                <wp:lineTo x="740" y="4095"/>
                <wp:lineTo x="185" y="4725"/>
                <wp:lineTo x="278" y="20161"/>
                <wp:lineTo x="16290" y="20791"/>
                <wp:lineTo x="17031" y="20791"/>
                <wp:lineTo x="21196" y="20161"/>
                <wp:lineTo x="21011" y="16696"/>
                <wp:lineTo x="12773" y="16696"/>
                <wp:lineTo x="14347" y="14491"/>
                <wp:lineTo x="14161" y="5040"/>
                <wp:lineTo x="12495" y="3780"/>
                <wp:lineTo x="6942" y="945"/>
                <wp:lineTo x="6201" y="945"/>
              </wp:wrapPolygon>
            </wp:wrapThrough>
            <wp:docPr id="1" name="Picture 1" descr="Graphical user interface, 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563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FE9">
        <w:rPr>
          <w:rFonts w:ascii="Arial" w:hAnsi="Arial" w:cs="Arial"/>
        </w:rPr>
        <w:t>71 Sandwich Rd, Beckenham</w:t>
      </w:r>
    </w:p>
    <w:p w14:paraId="5CF60780" w14:textId="77777777" w:rsidR="000A693E" w:rsidRPr="005B3FE9" w:rsidRDefault="000A693E" w:rsidP="000A693E">
      <w:pPr>
        <w:spacing w:after="120"/>
        <w:ind w:left="-567" w:right="-755"/>
        <w:jc w:val="right"/>
        <w:rPr>
          <w:rFonts w:ascii="Arial" w:hAnsi="Arial" w:cs="Arial"/>
        </w:rPr>
      </w:pPr>
      <w:r w:rsidRPr="005B3FE9">
        <w:rPr>
          <w:rFonts w:ascii="Arial" w:hAnsi="Arial" w:cs="Arial"/>
        </w:rPr>
        <w:t>Christchurch, 8023</w:t>
      </w:r>
    </w:p>
    <w:p w14:paraId="658AB1C2" w14:textId="77777777" w:rsidR="000A693E" w:rsidRPr="005B3FE9" w:rsidRDefault="000A693E" w:rsidP="000A693E">
      <w:pPr>
        <w:spacing w:after="120"/>
        <w:ind w:left="-567" w:right="-755"/>
        <w:jc w:val="right"/>
        <w:rPr>
          <w:rFonts w:ascii="Arial" w:hAnsi="Arial" w:cs="Arial"/>
        </w:rPr>
      </w:pPr>
      <w:r w:rsidRPr="005B3FE9">
        <w:rPr>
          <w:rFonts w:ascii="Arial" w:hAnsi="Arial" w:cs="Arial"/>
        </w:rPr>
        <w:t>027 645 6632</w:t>
      </w:r>
    </w:p>
    <w:p w14:paraId="14D24DC6" w14:textId="77777777" w:rsidR="000A693E" w:rsidRPr="005B3FE9" w:rsidRDefault="00000000" w:rsidP="000A693E">
      <w:pPr>
        <w:spacing w:after="120"/>
        <w:ind w:left="-567" w:right="-755"/>
        <w:jc w:val="right"/>
        <w:rPr>
          <w:rFonts w:ascii="Arial" w:hAnsi="Arial" w:cs="Arial"/>
        </w:rPr>
      </w:pPr>
      <w:hyperlink r:id="rId11" w:history="1">
        <w:r w:rsidR="000A693E" w:rsidRPr="005B3FE9">
          <w:rPr>
            <w:rStyle w:val="Hyperlink"/>
            <w:rFonts w:ascii="Arial" w:hAnsi="Arial" w:cs="Arial"/>
          </w:rPr>
          <w:t>office@bosco.org.nz</w:t>
        </w:r>
      </w:hyperlink>
    </w:p>
    <w:p w14:paraId="62FE66CA" w14:textId="77777777" w:rsidR="000A693E" w:rsidRPr="005B3FE9" w:rsidRDefault="00000000" w:rsidP="000A693E">
      <w:pPr>
        <w:spacing w:after="120"/>
        <w:ind w:left="-567" w:right="-755"/>
        <w:jc w:val="right"/>
        <w:rPr>
          <w:rFonts w:ascii="Arial" w:hAnsi="Arial" w:cs="Arial"/>
        </w:rPr>
      </w:pPr>
      <w:hyperlink r:id="rId12" w:history="1">
        <w:r w:rsidR="000A693E" w:rsidRPr="005B3FE9">
          <w:rPr>
            <w:rStyle w:val="Hyperlink"/>
            <w:rFonts w:ascii="Arial" w:hAnsi="Arial" w:cs="Arial"/>
          </w:rPr>
          <w:t>www.bosco.org.nz</w:t>
        </w:r>
      </w:hyperlink>
    </w:p>
    <w:p w14:paraId="54BA469F" w14:textId="77777777" w:rsidR="000A693E" w:rsidRDefault="000A693E" w:rsidP="000A693E">
      <w:pPr>
        <w:spacing w:after="120"/>
        <w:ind w:left="-567" w:right="-755"/>
        <w:jc w:val="right"/>
        <w:rPr>
          <w:rFonts w:ascii="Arial" w:hAnsi="Arial" w:cs="Arial"/>
        </w:rPr>
      </w:pPr>
      <w:r w:rsidRPr="005B3FE9">
        <w:rPr>
          <w:rFonts w:ascii="Arial" w:hAnsi="Arial" w:cs="Arial"/>
        </w:rPr>
        <w:t>Charitable Status: CC40574</w:t>
      </w:r>
      <w:bookmarkStart w:id="0" w:name="_Hlk79064079"/>
      <w:bookmarkEnd w:id="0"/>
    </w:p>
    <w:p w14:paraId="0934298B" w14:textId="77777777" w:rsidR="000A693E" w:rsidRDefault="000A693E" w:rsidP="000A693E">
      <w:pPr>
        <w:spacing w:after="120"/>
        <w:ind w:left="-567" w:right="-755"/>
        <w:jc w:val="right"/>
        <w:rPr>
          <w:rFonts w:ascii="Arial" w:hAnsi="Arial" w:cs="Arial"/>
        </w:rPr>
      </w:pPr>
    </w:p>
    <w:p w14:paraId="37018743" w14:textId="773340CE" w:rsidR="00092909" w:rsidRDefault="00092909" w:rsidP="00F17556">
      <w:pPr>
        <w:jc w:val="both"/>
        <w:rPr>
          <w:sz w:val="28"/>
          <w:szCs w:val="28"/>
          <w:lang w:val="en-AU"/>
        </w:rPr>
      </w:pPr>
      <w:r>
        <w:rPr>
          <w:sz w:val="28"/>
          <w:szCs w:val="28"/>
          <w:lang w:val="en-AU"/>
        </w:rPr>
        <w:t>Behaviour Management</w:t>
      </w:r>
      <w:r w:rsidR="00F17556">
        <w:rPr>
          <w:sz w:val="28"/>
          <w:szCs w:val="28"/>
          <w:lang w:val="en-AU"/>
        </w:rPr>
        <w:t xml:space="preserve"> Policy </w:t>
      </w:r>
    </w:p>
    <w:p w14:paraId="50AED434" w14:textId="77777777" w:rsidR="00092909" w:rsidRDefault="00092909" w:rsidP="00F17556">
      <w:pPr>
        <w:jc w:val="both"/>
        <w:rPr>
          <w:lang w:val="en-AU"/>
        </w:rPr>
      </w:pPr>
    </w:p>
    <w:p w14:paraId="5E0FB7F0" w14:textId="52F36580" w:rsidR="00092909" w:rsidRDefault="00092909" w:rsidP="00F17556">
      <w:pPr>
        <w:jc w:val="both"/>
        <w:rPr>
          <w:sz w:val="22"/>
          <w:szCs w:val="22"/>
        </w:rPr>
      </w:pPr>
      <w:r>
        <w:rPr>
          <w:sz w:val="22"/>
          <w:szCs w:val="22"/>
        </w:rPr>
        <w:t>Children are expected to follow</w:t>
      </w:r>
      <w:r w:rsidR="00F17556">
        <w:rPr>
          <w:sz w:val="22"/>
          <w:szCs w:val="22"/>
        </w:rPr>
        <w:t xml:space="preserve"> the</w:t>
      </w:r>
      <w:r>
        <w:rPr>
          <w:sz w:val="22"/>
          <w:szCs w:val="22"/>
        </w:rPr>
        <w:t xml:space="preserve"> code of behaviour:</w:t>
      </w:r>
    </w:p>
    <w:p w14:paraId="1C10655B" w14:textId="77777777" w:rsidR="00092909" w:rsidRDefault="00092909" w:rsidP="00F17556">
      <w:pPr>
        <w:jc w:val="both"/>
        <w:rPr>
          <w:sz w:val="22"/>
          <w:szCs w:val="22"/>
        </w:rPr>
      </w:pPr>
    </w:p>
    <w:p w14:paraId="3C0D0E81" w14:textId="7400B5EA" w:rsidR="00092909" w:rsidRDefault="00092909" w:rsidP="00F17556">
      <w:pPr>
        <w:jc w:val="both"/>
        <w:rPr>
          <w:sz w:val="22"/>
          <w:szCs w:val="22"/>
        </w:rPr>
      </w:pPr>
      <w:r>
        <w:rPr>
          <w:sz w:val="22"/>
          <w:szCs w:val="22"/>
        </w:rPr>
        <w:tab/>
      </w:r>
      <w:r>
        <w:rPr>
          <w:sz w:val="22"/>
          <w:szCs w:val="22"/>
        </w:rPr>
        <w:tab/>
        <w:t>*</w:t>
      </w:r>
      <w:r>
        <w:rPr>
          <w:sz w:val="22"/>
          <w:szCs w:val="22"/>
        </w:rPr>
        <w:tab/>
        <w:t xml:space="preserve">To behave in such a manner that does not impinge on the rights and </w:t>
      </w:r>
      <w:r>
        <w:rPr>
          <w:sz w:val="22"/>
          <w:szCs w:val="22"/>
        </w:rPr>
        <w:tab/>
      </w:r>
      <w:r>
        <w:rPr>
          <w:sz w:val="22"/>
          <w:szCs w:val="22"/>
        </w:rPr>
        <w:tab/>
      </w:r>
      <w:r>
        <w:rPr>
          <w:sz w:val="22"/>
          <w:szCs w:val="22"/>
        </w:rPr>
        <w:tab/>
      </w:r>
      <w:r>
        <w:rPr>
          <w:sz w:val="22"/>
          <w:szCs w:val="22"/>
        </w:rPr>
        <w:tab/>
        <w:t xml:space="preserve">enjoyment of others, or damage equipment or </w:t>
      </w:r>
      <w:r w:rsidR="001E4F18">
        <w:rPr>
          <w:sz w:val="22"/>
          <w:szCs w:val="22"/>
        </w:rPr>
        <w:t>property.</w:t>
      </w:r>
    </w:p>
    <w:p w14:paraId="5BF2386A" w14:textId="41B38536" w:rsidR="00092909" w:rsidRDefault="00092909" w:rsidP="00F17556">
      <w:pPr>
        <w:jc w:val="both"/>
        <w:rPr>
          <w:sz w:val="22"/>
          <w:szCs w:val="22"/>
        </w:rPr>
      </w:pPr>
      <w:r>
        <w:rPr>
          <w:sz w:val="22"/>
          <w:szCs w:val="22"/>
        </w:rPr>
        <w:tab/>
      </w:r>
      <w:r>
        <w:rPr>
          <w:sz w:val="22"/>
          <w:szCs w:val="22"/>
        </w:rPr>
        <w:tab/>
        <w:t>*</w:t>
      </w:r>
      <w:r>
        <w:rPr>
          <w:sz w:val="22"/>
          <w:szCs w:val="22"/>
        </w:rPr>
        <w:tab/>
        <w:t xml:space="preserve">To abide by requests/instructions from programme </w:t>
      </w:r>
      <w:r w:rsidR="001E4F18">
        <w:rPr>
          <w:sz w:val="22"/>
          <w:szCs w:val="22"/>
        </w:rPr>
        <w:t>Staff.</w:t>
      </w:r>
    </w:p>
    <w:p w14:paraId="766B1445" w14:textId="679BB490" w:rsidR="00092909" w:rsidRDefault="00092909" w:rsidP="00F17556">
      <w:pPr>
        <w:jc w:val="both"/>
        <w:rPr>
          <w:sz w:val="22"/>
          <w:szCs w:val="22"/>
        </w:rPr>
      </w:pPr>
      <w:r>
        <w:rPr>
          <w:sz w:val="22"/>
          <w:szCs w:val="22"/>
        </w:rPr>
        <w:tab/>
      </w:r>
      <w:r>
        <w:rPr>
          <w:sz w:val="22"/>
          <w:szCs w:val="22"/>
        </w:rPr>
        <w:tab/>
        <w:t>*</w:t>
      </w:r>
      <w:r>
        <w:rPr>
          <w:sz w:val="22"/>
          <w:szCs w:val="22"/>
        </w:rPr>
        <w:tab/>
        <w:t>To abide by the rules of BOSCO Incorporated (including school rules</w:t>
      </w:r>
      <w:r w:rsidR="001E4F18">
        <w:rPr>
          <w:sz w:val="22"/>
          <w:szCs w:val="22"/>
        </w:rPr>
        <w:t>).</w:t>
      </w:r>
    </w:p>
    <w:p w14:paraId="04F58C23" w14:textId="4F6FEF0D" w:rsidR="00092909" w:rsidRDefault="00092909" w:rsidP="00F17556">
      <w:pPr>
        <w:jc w:val="both"/>
        <w:rPr>
          <w:sz w:val="22"/>
          <w:szCs w:val="22"/>
        </w:rPr>
      </w:pPr>
      <w:r>
        <w:rPr>
          <w:sz w:val="22"/>
          <w:szCs w:val="22"/>
        </w:rPr>
        <w:tab/>
      </w:r>
      <w:r>
        <w:rPr>
          <w:sz w:val="22"/>
          <w:szCs w:val="22"/>
        </w:rPr>
        <w:tab/>
        <w:t>*</w:t>
      </w:r>
      <w:r>
        <w:rPr>
          <w:sz w:val="22"/>
          <w:szCs w:val="22"/>
        </w:rPr>
        <w:tab/>
        <w:t>To remain in the environment of the programme unless authorized by their</w:t>
      </w:r>
      <w:r>
        <w:rPr>
          <w:sz w:val="22"/>
          <w:szCs w:val="22"/>
        </w:rPr>
        <w:tab/>
      </w:r>
      <w:r>
        <w:rPr>
          <w:sz w:val="22"/>
          <w:szCs w:val="22"/>
        </w:rPr>
        <w:tab/>
      </w:r>
      <w:r>
        <w:rPr>
          <w:sz w:val="22"/>
          <w:szCs w:val="22"/>
        </w:rPr>
        <w:tab/>
        <w:t xml:space="preserve">parent/caregiver or Staff to </w:t>
      </w:r>
      <w:r w:rsidR="001E4F18">
        <w:rPr>
          <w:sz w:val="22"/>
          <w:szCs w:val="22"/>
        </w:rPr>
        <w:t>leave.</w:t>
      </w:r>
    </w:p>
    <w:p w14:paraId="5B0DD1F0" w14:textId="77777777" w:rsidR="00092909" w:rsidRDefault="00092909" w:rsidP="00F17556">
      <w:pPr>
        <w:jc w:val="both"/>
        <w:rPr>
          <w:sz w:val="22"/>
          <w:szCs w:val="22"/>
        </w:rPr>
      </w:pPr>
      <w:r>
        <w:rPr>
          <w:sz w:val="22"/>
          <w:szCs w:val="22"/>
        </w:rPr>
        <w:tab/>
      </w:r>
      <w:r>
        <w:rPr>
          <w:sz w:val="22"/>
          <w:szCs w:val="22"/>
        </w:rPr>
        <w:tab/>
        <w:t>*</w:t>
      </w:r>
      <w:r>
        <w:rPr>
          <w:sz w:val="22"/>
          <w:szCs w:val="22"/>
        </w:rPr>
        <w:tab/>
        <w:t>To come straight to BOSCO Incorporated after the school bell rings.</w:t>
      </w:r>
    </w:p>
    <w:p w14:paraId="3C3BB902" w14:textId="77777777" w:rsidR="00092909" w:rsidRDefault="00092909" w:rsidP="00F17556">
      <w:pPr>
        <w:jc w:val="both"/>
        <w:rPr>
          <w:sz w:val="22"/>
          <w:szCs w:val="22"/>
        </w:rPr>
      </w:pPr>
    </w:p>
    <w:p w14:paraId="5A354CE1" w14:textId="77777777" w:rsidR="00092909" w:rsidRDefault="00092909" w:rsidP="00F17556">
      <w:pPr>
        <w:ind w:left="567" w:hanging="567"/>
        <w:jc w:val="both"/>
        <w:rPr>
          <w:sz w:val="22"/>
          <w:szCs w:val="22"/>
        </w:rPr>
      </w:pPr>
      <w:r>
        <w:rPr>
          <w:sz w:val="22"/>
          <w:szCs w:val="22"/>
        </w:rPr>
        <w:t>At all times Staff will maintain a fair, consistent and positive approach to children’s behaviour. At no</w:t>
      </w:r>
    </w:p>
    <w:p w14:paraId="49D334B2" w14:textId="69E847AB" w:rsidR="00092909" w:rsidRDefault="00092909" w:rsidP="00F17556">
      <w:pPr>
        <w:ind w:left="567" w:hanging="567"/>
        <w:jc w:val="both"/>
        <w:rPr>
          <w:sz w:val="22"/>
          <w:szCs w:val="22"/>
        </w:rPr>
      </w:pPr>
      <w:r>
        <w:rPr>
          <w:sz w:val="22"/>
          <w:szCs w:val="22"/>
        </w:rPr>
        <w:t xml:space="preserve">time will children be physically punished, </w:t>
      </w:r>
      <w:r w:rsidR="001E4F18">
        <w:rPr>
          <w:sz w:val="22"/>
          <w:szCs w:val="22"/>
        </w:rPr>
        <w:t>disciplined,</w:t>
      </w:r>
      <w:r>
        <w:rPr>
          <w:sz w:val="22"/>
          <w:szCs w:val="22"/>
        </w:rPr>
        <w:t xml:space="preserve"> or treated in a way that is degrading, </w:t>
      </w:r>
    </w:p>
    <w:p w14:paraId="46996C27" w14:textId="77777777" w:rsidR="00092909" w:rsidRDefault="00092909" w:rsidP="00F17556">
      <w:pPr>
        <w:ind w:left="567" w:hanging="567"/>
        <w:jc w:val="both"/>
        <w:rPr>
          <w:sz w:val="22"/>
          <w:szCs w:val="22"/>
        </w:rPr>
      </w:pPr>
      <w:r>
        <w:rPr>
          <w:sz w:val="22"/>
          <w:szCs w:val="22"/>
        </w:rPr>
        <w:t xml:space="preserve">humiliating or cause fear or anxiety. Children will only be physically restrained if their immediate </w:t>
      </w:r>
    </w:p>
    <w:p w14:paraId="06D6E5B2" w14:textId="77777777" w:rsidR="00092909" w:rsidRDefault="00092909" w:rsidP="00F17556">
      <w:pPr>
        <w:ind w:left="567" w:hanging="567"/>
        <w:jc w:val="both"/>
        <w:rPr>
          <w:sz w:val="22"/>
          <w:szCs w:val="22"/>
        </w:rPr>
      </w:pPr>
      <w:r>
        <w:rPr>
          <w:sz w:val="22"/>
          <w:szCs w:val="22"/>
        </w:rPr>
        <w:t xml:space="preserve">safety or the safety of others is at risk and verbal commands have failed. A second Staff member must </w:t>
      </w:r>
    </w:p>
    <w:p w14:paraId="7D3682C0" w14:textId="77777777" w:rsidR="00092909" w:rsidRDefault="00092909" w:rsidP="00F17556">
      <w:pPr>
        <w:ind w:left="567" w:hanging="567"/>
        <w:jc w:val="both"/>
        <w:rPr>
          <w:sz w:val="22"/>
          <w:szCs w:val="22"/>
        </w:rPr>
      </w:pPr>
      <w:r>
        <w:rPr>
          <w:sz w:val="22"/>
          <w:szCs w:val="22"/>
        </w:rPr>
        <w:t>be present.</w:t>
      </w:r>
    </w:p>
    <w:p w14:paraId="2F42FC95" w14:textId="77777777" w:rsidR="00092909" w:rsidRDefault="00092909" w:rsidP="00F17556">
      <w:pPr>
        <w:ind w:left="567" w:hanging="567"/>
        <w:jc w:val="both"/>
        <w:rPr>
          <w:sz w:val="22"/>
          <w:szCs w:val="22"/>
        </w:rPr>
      </w:pPr>
    </w:p>
    <w:p w14:paraId="48B19606" w14:textId="600ADA41" w:rsidR="00092909" w:rsidRDefault="00092909" w:rsidP="00F17556">
      <w:pPr>
        <w:ind w:left="567" w:hanging="567"/>
        <w:jc w:val="both"/>
        <w:rPr>
          <w:sz w:val="22"/>
          <w:szCs w:val="22"/>
        </w:rPr>
      </w:pPr>
      <w:r>
        <w:rPr>
          <w:sz w:val="22"/>
          <w:szCs w:val="22"/>
        </w:rPr>
        <w:t>These will be located on the wall for children, parents/</w:t>
      </w:r>
      <w:r w:rsidR="003044A8">
        <w:rPr>
          <w:sz w:val="22"/>
          <w:szCs w:val="22"/>
        </w:rPr>
        <w:t>caregivers,</w:t>
      </w:r>
      <w:r>
        <w:rPr>
          <w:sz w:val="22"/>
          <w:szCs w:val="22"/>
        </w:rPr>
        <w:t xml:space="preserve"> and Staff to </w:t>
      </w:r>
      <w:proofErr w:type="gramStart"/>
      <w:r>
        <w:rPr>
          <w:sz w:val="22"/>
          <w:szCs w:val="22"/>
        </w:rPr>
        <w:t>see at all times</w:t>
      </w:r>
      <w:proofErr w:type="gramEnd"/>
      <w:r>
        <w:rPr>
          <w:sz w:val="22"/>
          <w:szCs w:val="22"/>
        </w:rPr>
        <w:t>.</w:t>
      </w:r>
    </w:p>
    <w:p w14:paraId="5FD535B3" w14:textId="77777777" w:rsidR="00092909" w:rsidRDefault="00092909" w:rsidP="00F17556">
      <w:pPr>
        <w:ind w:left="567" w:hanging="567"/>
        <w:jc w:val="both"/>
        <w:rPr>
          <w:sz w:val="22"/>
          <w:szCs w:val="22"/>
        </w:rPr>
      </w:pPr>
    </w:p>
    <w:p w14:paraId="117A05D9" w14:textId="77777777" w:rsidR="00092909" w:rsidRDefault="00092909" w:rsidP="00F17556">
      <w:pPr>
        <w:ind w:left="567" w:hanging="567"/>
        <w:jc w:val="both"/>
        <w:rPr>
          <w:sz w:val="22"/>
          <w:szCs w:val="22"/>
        </w:rPr>
      </w:pPr>
      <w:r>
        <w:rPr>
          <w:sz w:val="22"/>
          <w:szCs w:val="22"/>
        </w:rPr>
        <w:t xml:space="preserve">To encourage appropriate behaviour Staff will incorporate a reward scheme that works best for </w:t>
      </w:r>
    </w:p>
    <w:p w14:paraId="113F05F0" w14:textId="77777777" w:rsidR="00092909" w:rsidRDefault="00092909" w:rsidP="00F17556">
      <w:pPr>
        <w:ind w:left="567" w:hanging="567"/>
        <w:jc w:val="both"/>
        <w:rPr>
          <w:sz w:val="22"/>
          <w:szCs w:val="22"/>
        </w:rPr>
      </w:pPr>
      <w:r>
        <w:rPr>
          <w:sz w:val="22"/>
          <w:szCs w:val="22"/>
        </w:rPr>
        <w:t>majority of the children and suit a variety of ages. This will vary depending on what works best for</w:t>
      </w:r>
    </w:p>
    <w:p w14:paraId="39D39331" w14:textId="77777777" w:rsidR="00092909" w:rsidRDefault="00092909" w:rsidP="00F17556">
      <w:pPr>
        <w:ind w:left="567" w:hanging="567"/>
        <w:jc w:val="both"/>
        <w:rPr>
          <w:sz w:val="22"/>
          <w:szCs w:val="22"/>
        </w:rPr>
      </w:pPr>
      <w:r>
        <w:rPr>
          <w:sz w:val="22"/>
          <w:szCs w:val="22"/>
        </w:rPr>
        <w:t>the children and staff.  The focus of the scheme will be on reinforcing positive behaviour.</w:t>
      </w:r>
    </w:p>
    <w:p w14:paraId="04C291D3" w14:textId="77777777" w:rsidR="00092909" w:rsidRDefault="00092909" w:rsidP="00F17556">
      <w:pPr>
        <w:ind w:left="567" w:hanging="567"/>
        <w:jc w:val="both"/>
        <w:rPr>
          <w:sz w:val="22"/>
          <w:szCs w:val="22"/>
        </w:rPr>
      </w:pPr>
    </w:p>
    <w:p w14:paraId="37610905" w14:textId="36A3E946" w:rsidR="00092909" w:rsidRDefault="00092909" w:rsidP="00F17556">
      <w:pPr>
        <w:ind w:left="567" w:hanging="567"/>
        <w:jc w:val="both"/>
        <w:rPr>
          <w:sz w:val="22"/>
          <w:szCs w:val="22"/>
        </w:rPr>
      </w:pPr>
      <w:r>
        <w:rPr>
          <w:sz w:val="22"/>
          <w:szCs w:val="22"/>
        </w:rPr>
        <w:t xml:space="preserve">When children </w:t>
      </w:r>
      <w:proofErr w:type="gramStart"/>
      <w:r w:rsidR="001E4F18">
        <w:rPr>
          <w:sz w:val="22"/>
          <w:szCs w:val="22"/>
        </w:rPr>
        <w:t>are in conflict with</w:t>
      </w:r>
      <w:proofErr w:type="gramEnd"/>
      <w:r>
        <w:rPr>
          <w:sz w:val="22"/>
          <w:szCs w:val="22"/>
        </w:rPr>
        <w:t xml:space="preserve"> each other, Staff will act as mediators where possible to help the </w:t>
      </w:r>
    </w:p>
    <w:p w14:paraId="20A3D597" w14:textId="77777777" w:rsidR="00092909" w:rsidRDefault="00092909" w:rsidP="00F17556">
      <w:pPr>
        <w:ind w:left="567" w:hanging="567"/>
        <w:jc w:val="both"/>
        <w:rPr>
          <w:sz w:val="22"/>
          <w:szCs w:val="22"/>
        </w:rPr>
      </w:pPr>
      <w:r>
        <w:rPr>
          <w:sz w:val="22"/>
          <w:szCs w:val="22"/>
        </w:rPr>
        <w:t xml:space="preserve">children to resolve the situation themselves and aid them by making suggestions on how to do so to </w:t>
      </w:r>
    </w:p>
    <w:p w14:paraId="4845D45A" w14:textId="77777777" w:rsidR="00092909" w:rsidRDefault="00092909" w:rsidP="00F17556">
      <w:pPr>
        <w:ind w:left="567" w:hanging="567"/>
        <w:jc w:val="both"/>
        <w:rPr>
          <w:sz w:val="22"/>
          <w:szCs w:val="22"/>
        </w:rPr>
      </w:pPr>
      <w:r>
        <w:rPr>
          <w:sz w:val="22"/>
          <w:szCs w:val="22"/>
        </w:rPr>
        <w:t xml:space="preserve">ensure the situation is resolved in a safe and healthy environment.  If children cannot resolve the </w:t>
      </w:r>
    </w:p>
    <w:p w14:paraId="39F05A03" w14:textId="77777777" w:rsidR="00092909" w:rsidRDefault="00092909" w:rsidP="00F17556">
      <w:pPr>
        <w:ind w:left="567" w:hanging="567"/>
        <w:jc w:val="both"/>
        <w:rPr>
          <w:sz w:val="22"/>
          <w:szCs w:val="22"/>
        </w:rPr>
      </w:pPr>
      <w:r>
        <w:rPr>
          <w:sz w:val="22"/>
          <w:szCs w:val="22"/>
        </w:rPr>
        <w:t xml:space="preserve">conflict, they will be removed from the situation, for example they will not be allowed to play with </w:t>
      </w:r>
    </w:p>
    <w:p w14:paraId="54B9EC59" w14:textId="77777777" w:rsidR="00092909" w:rsidRDefault="00092909" w:rsidP="00F17556">
      <w:pPr>
        <w:ind w:left="567" w:hanging="567"/>
        <w:jc w:val="both"/>
        <w:rPr>
          <w:sz w:val="22"/>
          <w:szCs w:val="22"/>
        </w:rPr>
      </w:pPr>
      <w:r>
        <w:rPr>
          <w:sz w:val="22"/>
          <w:szCs w:val="22"/>
        </w:rPr>
        <w:t xml:space="preserve">the toy or with each other. </w:t>
      </w:r>
    </w:p>
    <w:p w14:paraId="7BACE234" w14:textId="77777777" w:rsidR="00092909" w:rsidRDefault="00092909" w:rsidP="00F17556">
      <w:pPr>
        <w:pStyle w:val="ListParagraph"/>
        <w:jc w:val="both"/>
        <w:rPr>
          <w:sz w:val="22"/>
          <w:szCs w:val="22"/>
        </w:rPr>
      </w:pPr>
    </w:p>
    <w:p w14:paraId="326ED6DC" w14:textId="77777777" w:rsidR="00092909" w:rsidRDefault="00092909" w:rsidP="00F17556">
      <w:pPr>
        <w:jc w:val="both"/>
        <w:rPr>
          <w:sz w:val="22"/>
          <w:szCs w:val="22"/>
        </w:rPr>
      </w:pPr>
      <w:r>
        <w:rPr>
          <w:sz w:val="22"/>
          <w:szCs w:val="22"/>
        </w:rPr>
        <w:t>If a child displays unacceptable behaviour, permitted discipline measures include:</w:t>
      </w:r>
    </w:p>
    <w:p w14:paraId="61357409" w14:textId="3B416A74" w:rsidR="00092909" w:rsidRDefault="00092909" w:rsidP="00F17556">
      <w:pPr>
        <w:jc w:val="both"/>
        <w:rPr>
          <w:sz w:val="22"/>
          <w:szCs w:val="22"/>
        </w:rPr>
      </w:pPr>
      <w:r>
        <w:rPr>
          <w:sz w:val="22"/>
          <w:szCs w:val="22"/>
        </w:rPr>
        <w:t>*</w:t>
      </w:r>
      <w:r>
        <w:rPr>
          <w:sz w:val="22"/>
          <w:szCs w:val="22"/>
        </w:rPr>
        <w:tab/>
        <w:t xml:space="preserve">Verbal reprimand with preferred behaviour </w:t>
      </w:r>
      <w:r w:rsidR="00E43B38">
        <w:rPr>
          <w:sz w:val="22"/>
          <w:szCs w:val="22"/>
        </w:rPr>
        <w:t>stated.</w:t>
      </w:r>
    </w:p>
    <w:p w14:paraId="5AB16D5C" w14:textId="2195EE8F" w:rsidR="00092909" w:rsidRDefault="00092909" w:rsidP="00F17556">
      <w:pPr>
        <w:jc w:val="both"/>
        <w:rPr>
          <w:sz w:val="22"/>
          <w:szCs w:val="22"/>
        </w:rPr>
      </w:pPr>
      <w:r>
        <w:rPr>
          <w:sz w:val="22"/>
          <w:szCs w:val="22"/>
        </w:rPr>
        <w:t>*</w:t>
      </w:r>
      <w:r>
        <w:rPr>
          <w:sz w:val="22"/>
          <w:szCs w:val="22"/>
        </w:rPr>
        <w:tab/>
        <w:t xml:space="preserve">Removal of </w:t>
      </w:r>
      <w:r w:rsidR="00E43B38">
        <w:rPr>
          <w:sz w:val="22"/>
          <w:szCs w:val="22"/>
        </w:rPr>
        <w:t>privileges,</w:t>
      </w:r>
      <w:r>
        <w:rPr>
          <w:sz w:val="22"/>
          <w:szCs w:val="22"/>
        </w:rPr>
        <w:t xml:space="preserve"> </w:t>
      </w:r>
      <w:r w:rsidR="00E43B38">
        <w:rPr>
          <w:sz w:val="22"/>
          <w:szCs w:val="22"/>
        </w:rPr>
        <w:t>e.g.,</w:t>
      </w:r>
      <w:r>
        <w:rPr>
          <w:sz w:val="22"/>
          <w:szCs w:val="22"/>
        </w:rPr>
        <w:t xml:space="preserve"> not allowed </w:t>
      </w:r>
      <w:r w:rsidR="002F42A6">
        <w:rPr>
          <w:sz w:val="22"/>
          <w:szCs w:val="22"/>
        </w:rPr>
        <w:t xml:space="preserve">on </w:t>
      </w:r>
      <w:r w:rsidR="00E43B38">
        <w:rPr>
          <w:sz w:val="22"/>
          <w:szCs w:val="22"/>
        </w:rPr>
        <w:t>chrome books</w:t>
      </w:r>
    </w:p>
    <w:p w14:paraId="63BD586F" w14:textId="23B0956D" w:rsidR="00092909" w:rsidRDefault="00092909" w:rsidP="00F17556">
      <w:pPr>
        <w:jc w:val="both"/>
        <w:rPr>
          <w:sz w:val="22"/>
          <w:szCs w:val="22"/>
        </w:rPr>
      </w:pPr>
      <w:r>
        <w:rPr>
          <w:sz w:val="22"/>
          <w:szCs w:val="22"/>
        </w:rPr>
        <w:t>*</w:t>
      </w:r>
      <w:r>
        <w:rPr>
          <w:sz w:val="22"/>
          <w:szCs w:val="22"/>
        </w:rPr>
        <w:tab/>
      </w:r>
      <w:r w:rsidR="00E43B38">
        <w:rPr>
          <w:sz w:val="22"/>
          <w:szCs w:val="22"/>
        </w:rPr>
        <w:t>Reparation,</w:t>
      </w:r>
      <w:r>
        <w:rPr>
          <w:sz w:val="22"/>
          <w:szCs w:val="22"/>
        </w:rPr>
        <w:t xml:space="preserve"> </w:t>
      </w:r>
      <w:r w:rsidR="00E43B38">
        <w:rPr>
          <w:sz w:val="22"/>
          <w:szCs w:val="22"/>
        </w:rPr>
        <w:t>e.g.,</w:t>
      </w:r>
      <w:r>
        <w:rPr>
          <w:sz w:val="22"/>
          <w:szCs w:val="22"/>
        </w:rPr>
        <w:t xml:space="preserve"> picking up what has been thrown </w:t>
      </w:r>
      <w:r w:rsidR="00CA1CE8">
        <w:rPr>
          <w:sz w:val="22"/>
          <w:szCs w:val="22"/>
        </w:rPr>
        <w:t>and apologizing.</w:t>
      </w:r>
    </w:p>
    <w:p w14:paraId="71F67762" w14:textId="2A0648A7" w:rsidR="00092909" w:rsidRDefault="00092909" w:rsidP="00F17556">
      <w:pPr>
        <w:ind w:left="720" w:hanging="720"/>
        <w:jc w:val="both"/>
        <w:rPr>
          <w:sz w:val="22"/>
          <w:szCs w:val="22"/>
        </w:rPr>
      </w:pPr>
      <w:r>
        <w:rPr>
          <w:sz w:val="22"/>
          <w:szCs w:val="22"/>
        </w:rPr>
        <w:t>*</w:t>
      </w:r>
      <w:r>
        <w:rPr>
          <w:sz w:val="22"/>
          <w:szCs w:val="22"/>
        </w:rPr>
        <w:tab/>
      </w:r>
      <w:r w:rsidR="009875C8">
        <w:rPr>
          <w:sz w:val="22"/>
          <w:szCs w:val="22"/>
        </w:rPr>
        <w:t>Quiet</w:t>
      </w:r>
      <w:r w:rsidR="00F17556">
        <w:rPr>
          <w:sz w:val="22"/>
          <w:szCs w:val="22"/>
        </w:rPr>
        <w:t xml:space="preserve"> </w:t>
      </w:r>
      <w:r w:rsidR="009875C8">
        <w:rPr>
          <w:sz w:val="22"/>
          <w:szCs w:val="22"/>
        </w:rPr>
        <w:t>time</w:t>
      </w:r>
      <w:r>
        <w:rPr>
          <w:sz w:val="22"/>
          <w:szCs w:val="22"/>
        </w:rPr>
        <w:t xml:space="preserve"> – the child is </w:t>
      </w:r>
      <w:r w:rsidR="009875C8">
        <w:rPr>
          <w:sz w:val="22"/>
          <w:szCs w:val="22"/>
        </w:rPr>
        <w:t>encouraged</w:t>
      </w:r>
      <w:r>
        <w:rPr>
          <w:sz w:val="22"/>
          <w:szCs w:val="22"/>
        </w:rPr>
        <w:t xml:space="preserve"> to sit</w:t>
      </w:r>
      <w:r w:rsidR="00CA1CE8">
        <w:rPr>
          <w:sz w:val="22"/>
          <w:szCs w:val="22"/>
        </w:rPr>
        <w:t xml:space="preserve"> in the </w:t>
      </w:r>
      <w:r w:rsidR="00147760">
        <w:rPr>
          <w:sz w:val="22"/>
          <w:szCs w:val="22"/>
        </w:rPr>
        <w:t>quiet zone in the office</w:t>
      </w:r>
      <w:r>
        <w:rPr>
          <w:sz w:val="22"/>
          <w:szCs w:val="22"/>
        </w:rPr>
        <w:t xml:space="preserve"> for an appropriate time </w:t>
      </w:r>
      <w:r w:rsidR="00B241F6">
        <w:rPr>
          <w:sz w:val="22"/>
          <w:szCs w:val="22"/>
        </w:rPr>
        <w:t>(</w:t>
      </w:r>
      <w:r>
        <w:rPr>
          <w:sz w:val="22"/>
          <w:szCs w:val="22"/>
        </w:rPr>
        <w:t>i.e. one (1) minute per age) to consider their behaviour</w:t>
      </w:r>
      <w:r w:rsidR="00E9349C">
        <w:rPr>
          <w:sz w:val="22"/>
          <w:szCs w:val="22"/>
        </w:rPr>
        <w:t xml:space="preserve">. The child will have a chat to </w:t>
      </w:r>
      <w:r w:rsidR="008711AB">
        <w:rPr>
          <w:sz w:val="22"/>
          <w:szCs w:val="22"/>
        </w:rPr>
        <w:t xml:space="preserve">a staff member about what they could have done differently and </w:t>
      </w:r>
      <w:r w:rsidR="00D65784">
        <w:rPr>
          <w:sz w:val="22"/>
          <w:szCs w:val="22"/>
        </w:rPr>
        <w:t>why the certain behaviour is unacceptable</w:t>
      </w:r>
      <w:r w:rsidR="001020F9">
        <w:rPr>
          <w:sz w:val="22"/>
          <w:szCs w:val="22"/>
        </w:rPr>
        <w:t xml:space="preserve"> before retur</w:t>
      </w:r>
      <w:r w:rsidR="001E4F18">
        <w:rPr>
          <w:sz w:val="22"/>
          <w:szCs w:val="22"/>
        </w:rPr>
        <w:t>ning to the group to play.</w:t>
      </w:r>
    </w:p>
    <w:p w14:paraId="47428D39" w14:textId="0AE8DE55" w:rsidR="00092909" w:rsidRDefault="00092909" w:rsidP="00F17556">
      <w:pPr>
        <w:jc w:val="both"/>
        <w:rPr>
          <w:sz w:val="22"/>
          <w:szCs w:val="22"/>
        </w:rPr>
      </w:pPr>
      <w:r>
        <w:rPr>
          <w:sz w:val="22"/>
          <w:szCs w:val="22"/>
        </w:rPr>
        <w:t>*</w:t>
      </w:r>
      <w:r>
        <w:rPr>
          <w:sz w:val="22"/>
          <w:szCs w:val="22"/>
        </w:rPr>
        <w:tab/>
        <w:t xml:space="preserve">Where behaviour endangers self or others, the parent/caregiver is to be </w:t>
      </w:r>
      <w:r>
        <w:rPr>
          <w:sz w:val="22"/>
          <w:szCs w:val="22"/>
        </w:rPr>
        <w:tab/>
      </w:r>
      <w:r>
        <w:rPr>
          <w:sz w:val="22"/>
          <w:szCs w:val="22"/>
        </w:rPr>
        <w:tab/>
      </w:r>
      <w:r>
        <w:rPr>
          <w:sz w:val="22"/>
          <w:szCs w:val="22"/>
        </w:rPr>
        <w:tab/>
      </w:r>
      <w:r>
        <w:rPr>
          <w:sz w:val="22"/>
          <w:szCs w:val="22"/>
        </w:rPr>
        <w:tab/>
        <w:t>contacted immediately to collect the child.</w:t>
      </w:r>
    </w:p>
    <w:p w14:paraId="5F30A902" w14:textId="77777777" w:rsidR="00092909" w:rsidRDefault="00092909" w:rsidP="00F17556">
      <w:pPr>
        <w:jc w:val="both"/>
        <w:rPr>
          <w:sz w:val="22"/>
          <w:szCs w:val="22"/>
        </w:rPr>
      </w:pPr>
    </w:p>
    <w:p w14:paraId="797EDC6E" w14:textId="77777777" w:rsidR="00C272A2" w:rsidRDefault="00C272A2" w:rsidP="00F17556">
      <w:pPr>
        <w:ind w:left="720" w:hanging="720"/>
        <w:jc w:val="both"/>
        <w:rPr>
          <w:sz w:val="22"/>
          <w:szCs w:val="22"/>
        </w:rPr>
      </w:pPr>
    </w:p>
    <w:p w14:paraId="6130D669" w14:textId="77777777" w:rsidR="003044A8" w:rsidRDefault="003044A8" w:rsidP="00F17556">
      <w:pPr>
        <w:ind w:left="720" w:hanging="720"/>
        <w:jc w:val="both"/>
        <w:rPr>
          <w:sz w:val="22"/>
          <w:szCs w:val="22"/>
        </w:rPr>
      </w:pPr>
    </w:p>
    <w:p w14:paraId="6EA132C5" w14:textId="77777777" w:rsidR="00F17556" w:rsidRDefault="00F17556" w:rsidP="00F17556">
      <w:pPr>
        <w:ind w:left="720" w:hanging="720"/>
        <w:jc w:val="both"/>
        <w:rPr>
          <w:sz w:val="22"/>
          <w:szCs w:val="22"/>
        </w:rPr>
      </w:pPr>
    </w:p>
    <w:p w14:paraId="74B29772" w14:textId="77777777" w:rsidR="00F17556" w:rsidRDefault="00F17556" w:rsidP="00F17556">
      <w:pPr>
        <w:ind w:left="720" w:hanging="720"/>
        <w:jc w:val="both"/>
        <w:rPr>
          <w:sz w:val="22"/>
          <w:szCs w:val="22"/>
        </w:rPr>
      </w:pPr>
    </w:p>
    <w:p w14:paraId="68D0A1BE" w14:textId="1B63DD63" w:rsidR="00092909" w:rsidRDefault="00092909" w:rsidP="00F17556">
      <w:pPr>
        <w:ind w:left="720" w:hanging="720"/>
        <w:jc w:val="both"/>
        <w:rPr>
          <w:sz w:val="22"/>
          <w:szCs w:val="22"/>
        </w:rPr>
      </w:pPr>
      <w:r>
        <w:rPr>
          <w:sz w:val="22"/>
          <w:szCs w:val="22"/>
        </w:rPr>
        <w:lastRenderedPageBreak/>
        <w:t xml:space="preserve">All disciplinary procedures are to be recorded on an Incident Form by Staff (in consultation with the </w:t>
      </w:r>
    </w:p>
    <w:p w14:paraId="100BC1E7" w14:textId="77777777" w:rsidR="00F17556" w:rsidRDefault="009875C8" w:rsidP="00F17556">
      <w:pPr>
        <w:ind w:left="720" w:hanging="720"/>
        <w:jc w:val="both"/>
        <w:rPr>
          <w:sz w:val="22"/>
          <w:szCs w:val="22"/>
        </w:rPr>
      </w:pPr>
      <w:r>
        <w:rPr>
          <w:sz w:val="22"/>
          <w:szCs w:val="22"/>
        </w:rPr>
        <w:t>Programme Leader</w:t>
      </w:r>
      <w:r w:rsidR="00092909">
        <w:rPr>
          <w:sz w:val="22"/>
          <w:szCs w:val="22"/>
        </w:rPr>
        <w:t xml:space="preserve">), signed and placed in the child’s incident and accident file. </w:t>
      </w:r>
    </w:p>
    <w:p w14:paraId="48B08E5B" w14:textId="77777777" w:rsidR="00F17556" w:rsidRDefault="00F17556" w:rsidP="00F17556">
      <w:pPr>
        <w:ind w:left="720" w:hanging="720"/>
        <w:jc w:val="both"/>
        <w:rPr>
          <w:sz w:val="22"/>
          <w:szCs w:val="22"/>
        </w:rPr>
      </w:pPr>
    </w:p>
    <w:p w14:paraId="2827060A" w14:textId="77777777" w:rsidR="00F17556" w:rsidRDefault="00092909" w:rsidP="00F17556">
      <w:pPr>
        <w:ind w:left="720" w:hanging="720"/>
        <w:jc w:val="both"/>
        <w:rPr>
          <w:sz w:val="22"/>
          <w:szCs w:val="22"/>
        </w:rPr>
      </w:pPr>
      <w:r>
        <w:rPr>
          <w:sz w:val="22"/>
          <w:szCs w:val="22"/>
        </w:rPr>
        <w:t xml:space="preserve">The </w:t>
      </w:r>
      <w:r w:rsidR="009875C8">
        <w:rPr>
          <w:sz w:val="22"/>
          <w:szCs w:val="22"/>
        </w:rPr>
        <w:t>Programme Leader</w:t>
      </w:r>
      <w:r>
        <w:rPr>
          <w:sz w:val="22"/>
          <w:szCs w:val="22"/>
        </w:rPr>
        <w:t xml:space="preserve"> or Supervisor will discuss the behaviour with the parent/caregiver when they</w:t>
      </w:r>
    </w:p>
    <w:p w14:paraId="7408F973" w14:textId="7C1F7317" w:rsidR="00092909" w:rsidRDefault="00092909" w:rsidP="00F17556">
      <w:pPr>
        <w:ind w:left="720" w:hanging="720"/>
        <w:jc w:val="both"/>
        <w:rPr>
          <w:sz w:val="22"/>
          <w:szCs w:val="22"/>
        </w:rPr>
      </w:pPr>
      <w:r>
        <w:rPr>
          <w:sz w:val="22"/>
          <w:szCs w:val="22"/>
        </w:rPr>
        <w:t xml:space="preserve">come to collect the child and have the parent/caregiver sign the Incident Form. </w:t>
      </w:r>
    </w:p>
    <w:p w14:paraId="17569C4D" w14:textId="77777777" w:rsidR="00092909" w:rsidRDefault="00092909" w:rsidP="00F17556">
      <w:pPr>
        <w:ind w:left="720" w:hanging="720"/>
        <w:jc w:val="both"/>
        <w:rPr>
          <w:sz w:val="22"/>
          <w:szCs w:val="22"/>
        </w:rPr>
      </w:pPr>
    </w:p>
    <w:p w14:paraId="6E758B7C" w14:textId="77777777" w:rsidR="00F17556" w:rsidRDefault="00092909" w:rsidP="00F17556">
      <w:pPr>
        <w:pStyle w:val="StyleHeading210ptBefore5ptAfter5ptLinespacing"/>
        <w:numPr>
          <w:ilvl w:val="0"/>
          <w:numId w:val="0"/>
        </w:numPr>
        <w:tabs>
          <w:tab w:val="left" w:pos="720"/>
        </w:tabs>
        <w:ind w:left="720" w:hanging="720"/>
        <w:jc w:val="both"/>
        <w:rPr>
          <w:sz w:val="22"/>
          <w:szCs w:val="22"/>
        </w:rPr>
      </w:pPr>
      <w:r>
        <w:rPr>
          <w:sz w:val="22"/>
          <w:szCs w:val="22"/>
        </w:rPr>
        <w:t>If disciplinary procedures fail to manage the unacceptable behaviour (for example, the</w:t>
      </w:r>
      <w:r w:rsidR="00F17556">
        <w:rPr>
          <w:sz w:val="22"/>
          <w:szCs w:val="22"/>
        </w:rPr>
        <w:t xml:space="preserve"> b</w:t>
      </w:r>
      <w:r>
        <w:rPr>
          <w:sz w:val="22"/>
          <w:szCs w:val="22"/>
        </w:rPr>
        <w:t xml:space="preserve">ehaviour </w:t>
      </w:r>
    </w:p>
    <w:p w14:paraId="37EC86FF" w14:textId="57D3ABE0" w:rsidR="00092909" w:rsidRDefault="00092909" w:rsidP="00F17556">
      <w:pPr>
        <w:pStyle w:val="StyleHeading210ptBefore5ptAfter5ptLinespacing"/>
        <w:numPr>
          <w:ilvl w:val="0"/>
          <w:numId w:val="0"/>
        </w:numPr>
        <w:tabs>
          <w:tab w:val="left" w:pos="720"/>
        </w:tabs>
        <w:ind w:left="720" w:hanging="720"/>
        <w:jc w:val="both"/>
        <w:rPr>
          <w:sz w:val="22"/>
          <w:szCs w:val="22"/>
        </w:rPr>
      </w:pPr>
      <w:r>
        <w:rPr>
          <w:sz w:val="22"/>
          <w:szCs w:val="22"/>
        </w:rPr>
        <w:t>occurs</w:t>
      </w:r>
      <w:r w:rsidR="00F17556">
        <w:rPr>
          <w:sz w:val="22"/>
          <w:szCs w:val="22"/>
        </w:rPr>
        <w:t xml:space="preserve"> </w:t>
      </w:r>
      <w:r w:rsidR="009875C8">
        <w:rPr>
          <w:sz w:val="22"/>
          <w:szCs w:val="22"/>
        </w:rPr>
        <w:t>repeatedly</w:t>
      </w:r>
      <w:r>
        <w:rPr>
          <w:sz w:val="22"/>
          <w:szCs w:val="22"/>
        </w:rPr>
        <w:t xml:space="preserve"> or frequently) then the </w:t>
      </w:r>
      <w:r w:rsidR="009875C8">
        <w:rPr>
          <w:sz w:val="22"/>
          <w:szCs w:val="22"/>
        </w:rPr>
        <w:t>Programme Leader</w:t>
      </w:r>
      <w:r>
        <w:rPr>
          <w:sz w:val="22"/>
          <w:szCs w:val="22"/>
        </w:rPr>
        <w:t xml:space="preserve"> will notify the committee and </w:t>
      </w:r>
    </w:p>
    <w:p w14:paraId="0803BA95" w14:textId="77777777" w:rsidR="00092909" w:rsidRDefault="00092909" w:rsidP="00F17556">
      <w:pPr>
        <w:pStyle w:val="StyleHeading210ptBefore5ptAfter5ptLinespacing"/>
        <w:numPr>
          <w:ilvl w:val="0"/>
          <w:numId w:val="0"/>
        </w:numPr>
        <w:tabs>
          <w:tab w:val="left" w:pos="720"/>
        </w:tabs>
        <w:ind w:left="720" w:hanging="720"/>
        <w:jc w:val="both"/>
        <w:rPr>
          <w:sz w:val="22"/>
          <w:szCs w:val="22"/>
        </w:rPr>
      </w:pPr>
      <w:r>
        <w:rPr>
          <w:sz w:val="22"/>
          <w:szCs w:val="22"/>
        </w:rPr>
        <w:t xml:space="preserve">contact the parents/caregivers the same day to arrange a meeting with a member of the committee to </w:t>
      </w:r>
    </w:p>
    <w:p w14:paraId="1219A6B8" w14:textId="77777777" w:rsidR="00092909" w:rsidRDefault="00092909" w:rsidP="00F17556">
      <w:pPr>
        <w:pStyle w:val="StyleHeading210ptBefore5ptAfter5ptLinespacing"/>
        <w:numPr>
          <w:ilvl w:val="0"/>
          <w:numId w:val="0"/>
        </w:numPr>
        <w:tabs>
          <w:tab w:val="left" w:pos="720"/>
        </w:tabs>
        <w:ind w:left="720" w:hanging="720"/>
        <w:jc w:val="both"/>
        <w:rPr>
          <w:sz w:val="22"/>
          <w:szCs w:val="22"/>
        </w:rPr>
      </w:pPr>
      <w:r>
        <w:rPr>
          <w:sz w:val="22"/>
          <w:szCs w:val="22"/>
        </w:rPr>
        <w:t>discuss the child’s on-going enrolment at BOSCO.</w:t>
      </w:r>
    </w:p>
    <w:p w14:paraId="7D1DAA58" w14:textId="77777777" w:rsidR="00092909" w:rsidRDefault="00092909" w:rsidP="00F17556">
      <w:pPr>
        <w:pStyle w:val="StyleHeading210ptBefore5ptAfter5ptLinespacing"/>
        <w:numPr>
          <w:ilvl w:val="0"/>
          <w:numId w:val="0"/>
        </w:numPr>
        <w:tabs>
          <w:tab w:val="left" w:pos="720"/>
        </w:tabs>
        <w:ind w:left="720" w:hanging="720"/>
        <w:jc w:val="both"/>
        <w:rPr>
          <w:sz w:val="22"/>
          <w:szCs w:val="22"/>
        </w:rPr>
      </w:pPr>
    </w:p>
    <w:p w14:paraId="761CF970" w14:textId="77777777" w:rsidR="00092909" w:rsidRDefault="00092909" w:rsidP="00F17556">
      <w:pPr>
        <w:pStyle w:val="StyleHeading210ptBefore5ptAfter5ptLinespacing"/>
        <w:numPr>
          <w:ilvl w:val="0"/>
          <w:numId w:val="0"/>
        </w:numPr>
        <w:tabs>
          <w:tab w:val="left" w:pos="720"/>
        </w:tabs>
        <w:ind w:left="567" w:hanging="567"/>
        <w:jc w:val="both"/>
        <w:rPr>
          <w:sz w:val="22"/>
          <w:szCs w:val="22"/>
        </w:rPr>
      </w:pPr>
    </w:p>
    <w:p w14:paraId="509A271C" w14:textId="5BDEB546" w:rsidR="00092909" w:rsidRDefault="00092909" w:rsidP="00F17556">
      <w:pPr>
        <w:pStyle w:val="StyleHeading210ptBefore5ptAfter5ptLinespacing"/>
        <w:numPr>
          <w:ilvl w:val="0"/>
          <w:numId w:val="0"/>
        </w:numPr>
        <w:tabs>
          <w:tab w:val="left" w:pos="720"/>
        </w:tabs>
        <w:spacing w:after="240"/>
        <w:jc w:val="both"/>
        <w:rPr>
          <w:sz w:val="22"/>
          <w:szCs w:val="22"/>
        </w:rPr>
      </w:pPr>
      <w:r>
        <w:rPr>
          <w:sz w:val="22"/>
          <w:szCs w:val="22"/>
        </w:rPr>
        <w:t>A meeting with the parent/caregiver,</w:t>
      </w:r>
      <w:r w:rsidR="00F17556">
        <w:rPr>
          <w:sz w:val="22"/>
          <w:szCs w:val="22"/>
        </w:rPr>
        <w:t xml:space="preserve"> </w:t>
      </w:r>
      <w:r w:rsidR="009875C8">
        <w:rPr>
          <w:sz w:val="22"/>
          <w:szCs w:val="22"/>
        </w:rPr>
        <w:t>Programme Leader</w:t>
      </w:r>
      <w:r>
        <w:rPr>
          <w:sz w:val="22"/>
          <w:szCs w:val="22"/>
        </w:rPr>
        <w:t xml:space="preserve">, </w:t>
      </w:r>
      <w:r w:rsidR="003044A8">
        <w:rPr>
          <w:sz w:val="22"/>
          <w:szCs w:val="22"/>
        </w:rPr>
        <w:t>Supervisor,</w:t>
      </w:r>
      <w:r>
        <w:rPr>
          <w:sz w:val="22"/>
          <w:szCs w:val="22"/>
        </w:rPr>
        <w:t xml:space="preserve"> and the Chairperson regarding a child’s on-going enrolment may result in the following outcomes:</w:t>
      </w:r>
    </w:p>
    <w:p w14:paraId="44DB4CE4" w14:textId="5D8F21CE" w:rsidR="00092909" w:rsidRDefault="00092909" w:rsidP="00F17556">
      <w:pPr>
        <w:pStyle w:val="StyleHeading210ptBefore5ptAfter5ptLinespacing"/>
        <w:numPr>
          <w:ilvl w:val="0"/>
          <w:numId w:val="2"/>
        </w:numPr>
        <w:tabs>
          <w:tab w:val="left" w:pos="720"/>
        </w:tabs>
        <w:spacing w:after="240"/>
        <w:jc w:val="both"/>
        <w:rPr>
          <w:sz w:val="22"/>
          <w:szCs w:val="22"/>
        </w:rPr>
      </w:pPr>
      <w:r>
        <w:rPr>
          <w:sz w:val="22"/>
          <w:szCs w:val="22"/>
        </w:rPr>
        <w:t xml:space="preserve">A behaviour management plan may be implemented by the </w:t>
      </w:r>
      <w:r w:rsidR="009875C8">
        <w:rPr>
          <w:sz w:val="22"/>
          <w:szCs w:val="22"/>
        </w:rPr>
        <w:t>Programme Leader</w:t>
      </w:r>
      <w:r>
        <w:rPr>
          <w:sz w:val="22"/>
          <w:szCs w:val="22"/>
        </w:rPr>
        <w:t xml:space="preserve"> in       consultation with the parent/caregiver and with approval from the Management       Committee.  The plan must include desired outcomes and a timeframe.</w:t>
      </w:r>
    </w:p>
    <w:p w14:paraId="2C219A00" w14:textId="786A956A" w:rsidR="00092909" w:rsidRDefault="00092909" w:rsidP="00F17556">
      <w:pPr>
        <w:pStyle w:val="StyleHeading210ptBefore5ptAfter5ptLinespacing"/>
        <w:numPr>
          <w:ilvl w:val="0"/>
          <w:numId w:val="2"/>
        </w:numPr>
        <w:tabs>
          <w:tab w:val="left" w:pos="720"/>
        </w:tabs>
        <w:spacing w:after="240"/>
        <w:jc w:val="both"/>
        <w:rPr>
          <w:sz w:val="22"/>
          <w:szCs w:val="22"/>
        </w:rPr>
      </w:pPr>
      <w:r>
        <w:rPr>
          <w:sz w:val="22"/>
          <w:szCs w:val="22"/>
        </w:rPr>
        <w:t xml:space="preserve">A recommendation is made to the committee to suspend the child for a fixed </w:t>
      </w:r>
      <w:proofErr w:type="gramStart"/>
      <w:r>
        <w:rPr>
          <w:sz w:val="22"/>
          <w:szCs w:val="22"/>
        </w:rPr>
        <w:t>period of time</w:t>
      </w:r>
      <w:proofErr w:type="gramEnd"/>
      <w:r>
        <w:rPr>
          <w:sz w:val="22"/>
          <w:szCs w:val="22"/>
        </w:rPr>
        <w:t xml:space="preserve"> after which time the child will be allowed to return to the program. The decision to suspend a child is taken only after all other options have been explored with both the parent/caregiver and the child.  The parent/caregiver must receive written notification of the suspension from the </w:t>
      </w:r>
      <w:r w:rsidR="009875C8">
        <w:rPr>
          <w:sz w:val="22"/>
          <w:szCs w:val="22"/>
        </w:rPr>
        <w:t xml:space="preserve">Programme </w:t>
      </w:r>
      <w:proofErr w:type="gramStart"/>
      <w:r w:rsidR="009875C8">
        <w:rPr>
          <w:sz w:val="22"/>
          <w:szCs w:val="22"/>
        </w:rPr>
        <w:t>leader</w:t>
      </w:r>
      <w:proofErr w:type="gramEnd"/>
    </w:p>
    <w:p w14:paraId="201DBD4E" w14:textId="2BF2F1BB" w:rsidR="00092909" w:rsidRDefault="00092909" w:rsidP="00F17556">
      <w:pPr>
        <w:pStyle w:val="StyleHeading210ptBefore5ptAfter5ptLinespacing"/>
        <w:numPr>
          <w:ilvl w:val="0"/>
          <w:numId w:val="2"/>
        </w:numPr>
        <w:tabs>
          <w:tab w:val="left" w:pos="720"/>
        </w:tabs>
        <w:jc w:val="both"/>
        <w:rPr>
          <w:sz w:val="22"/>
          <w:szCs w:val="22"/>
        </w:rPr>
      </w:pPr>
      <w:r>
        <w:rPr>
          <w:sz w:val="22"/>
          <w:szCs w:val="22"/>
        </w:rPr>
        <w:t xml:space="preserve">A recommendation is made to the Management Committee to terminate the enrolment of the child. The decision to terminate enrolment is taken only after all other options have failed or the safety of the other children or Staff at the program is threatened.  The parent/caregiver must receive written notification of termination of enrolment from the </w:t>
      </w:r>
      <w:r w:rsidR="009875C8">
        <w:rPr>
          <w:sz w:val="22"/>
          <w:szCs w:val="22"/>
        </w:rPr>
        <w:t>Programme Leader or Management Committee</w:t>
      </w:r>
      <w:r>
        <w:rPr>
          <w:sz w:val="22"/>
          <w:szCs w:val="22"/>
        </w:rPr>
        <w:t>.</w:t>
      </w:r>
    </w:p>
    <w:p w14:paraId="2FF421DE" w14:textId="77777777" w:rsidR="005E7CE0" w:rsidRDefault="005E7CE0" w:rsidP="00F17556">
      <w:pPr>
        <w:jc w:val="both"/>
      </w:pPr>
    </w:p>
    <w:sectPr w:rsidR="005E7CE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DBC8" w14:textId="77777777" w:rsidR="009D4B17" w:rsidRDefault="009D4B17" w:rsidP="000A693E">
      <w:r>
        <w:separator/>
      </w:r>
    </w:p>
  </w:endnote>
  <w:endnote w:type="continuationSeparator" w:id="0">
    <w:p w14:paraId="273DA4D6" w14:textId="77777777" w:rsidR="009D4B17" w:rsidRDefault="009D4B17" w:rsidP="000A693E">
      <w:r>
        <w:continuationSeparator/>
      </w:r>
    </w:p>
  </w:endnote>
  <w:endnote w:type="continuationNotice" w:id="1">
    <w:p w14:paraId="4D63FE45" w14:textId="77777777" w:rsidR="009D4B17" w:rsidRDefault="009D4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053255"/>
      <w:docPartObj>
        <w:docPartGallery w:val="Page Numbers (Bottom of Page)"/>
        <w:docPartUnique/>
      </w:docPartObj>
    </w:sdtPr>
    <w:sdtEndPr>
      <w:rPr>
        <w:noProof/>
      </w:rPr>
    </w:sdtEndPr>
    <w:sdtContent>
      <w:p w14:paraId="7D660638" w14:textId="28F46DDE" w:rsidR="00F17556" w:rsidRDefault="00F1755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BOSCO Behaviour Management Policy V1.1 June 2024</w:t>
        </w:r>
      </w:p>
    </w:sdtContent>
  </w:sdt>
  <w:p w14:paraId="67AD467C" w14:textId="77777777" w:rsidR="00F17556" w:rsidRDefault="00F1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288F" w14:textId="77777777" w:rsidR="009D4B17" w:rsidRDefault="009D4B17" w:rsidP="000A693E">
      <w:r>
        <w:separator/>
      </w:r>
    </w:p>
  </w:footnote>
  <w:footnote w:type="continuationSeparator" w:id="0">
    <w:p w14:paraId="67EEBF65" w14:textId="77777777" w:rsidR="009D4B17" w:rsidRDefault="009D4B17" w:rsidP="000A693E">
      <w:r>
        <w:continuationSeparator/>
      </w:r>
    </w:p>
  </w:footnote>
  <w:footnote w:type="continuationNotice" w:id="1">
    <w:p w14:paraId="7EBCA170" w14:textId="77777777" w:rsidR="009D4B17" w:rsidRDefault="009D4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D08C9"/>
    <w:multiLevelType w:val="multilevel"/>
    <w:tmpl w:val="6E704616"/>
    <w:lvl w:ilvl="0">
      <w:start w:val="6"/>
      <w:numFmt w:val="decimal"/>
      <w:suff w:val="space"/>
      <w:lvlText w:val="%1"/>
      <w:lvlJc w:val="left"/>
      <w:pPr>
        <w:ind w:left="284" w:hanging="284"/>
      </w:pPr>
    </w:lvl>
    <w:lvl w:ilvl="1">
      <w:start w:val="3"/>
      <w:numFmt w:val="decimal"/>
      <w:pStyle w:val="StyleHeading210ptBefore5ptAfter5ptLinespacing"/>
      <w:lvlText w:val="%1.%2."/>
      <w:lvlJc w:val="left"/>
      <w:pPr>
        <w:tabs>
          <w:tab w:val="num" w:pos="284"/>
        </w:tabs>
        <w:ind w:left="567" w:hanging="567"/>
      </w:pPr>
    </w:lvl>
    <w:lvl w:ilvl="2">
      <w:start w:val="1"/>
      <w:numFmt w:val="decimal"/>
      <w:lvlText w:val="%1.%2.%3."/>
      <w:lvlJc w:val="left"/>
      <w:pPr>
        <w:tabs>
          <w:tab w:val="num" w:pos="851"/>
        </w:tabs>
        <w:ind w:left="1134" w:hanging="41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68F37927"/>
    <w:multiLevelType w:val="hybridMultilevel"/>
    <w:tmpl w:val="FBC8BE96"/>
    <w:lvl w:ilvl="0" w:tplc="EA7665A4">
      <w:start w:val="1"/>
      <w:numFmt w:val="lowerLetter"/>
      <w:lvlText w:val="(%1)"/>
      <w:lvlJc w:val="left"/>
      <w:pPr>
        <w:ind w:left="1778" w:hanging="360"/>
      </w:p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start w:val="1"/>
      <w:numFmt w:val="decimal"/>
      <w:lvlText w:val="%4."/>
      <w:lvlJc w:val="left"/>
      <w:pPr>
        <w:ind w:left="3938" w:hanging="360"/>
      </w:pPr>
    </w:lvl>
    <w:lvl w:ilvl="4" w:tplc="14090019">
      <w:start w:val="1"/>
      <w:numFmt w:val="lowerLetter"/>
      <w:lvlText w:val="%5."/>
      <w:lvlJc w:val="left"/>
      <w:pPr>
        <w:ind w:left="4658" w:hanging="360"/>
      </w:pPr>
    </w:lvl>
    <w:lvl w:ilvl="5" w:tplc="1409001B">
      <w:start w:val="1"/>
      <w:numFmt w:val="lowerRoman"/>
      <w:lvlText w:val="%6."/>
      <w:lvlJc w:val="right"/>
      <w:pPr>
        <w:ind w:left="5378" w:hanging="180"/>
      </w:pPr>
    </w:lvl>
    <w:lvl w:ilvl="6" w:tplc="1409000F">
      <w:start w:val="1"/>
      <w:numFmt w:val="decimal"/>
      <w:lvlText w:val="%7."/>
      <w:lvlJc w:val="left"/>
      <w:pPr>
        <w:ind w:left="6098" w:hanging="360"/>
      </w:pPr>
    </w:lvl>
    <w:lvl w:ilvl="7" w:tplc="14090019">
      <w:start w:val="1"/>
      <w:numFmt w:val="lowerLetter"/>
      <w:lvlText w:val="%8."/>
      <w:lvlJc w:val="left"/>
      <w:pPr>
        <w:ind w:left="6818" w:hanging="360"/>
      </w:pPr>
    </w:lvl>
    <w:lvl w:ilvl="8" w:tplc="1409001B">
      <w:start w:val="1"/>
      <w:numFmt w:val="lowerRoman"/>
      <w:lvlText w:val="%9."/>
      <w:lvlJc w:val="right"/>
      <w:pPr>
        <w:ind w:left="7538" w:hanging="180"/>
      </w:pPr>
    </w:lvl>
  </w:abstractNum>
  <w:num w:numId="1" w16cid:durableId="1486312410">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88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09"/>
    <w:rsid w:val="00092909"/>
    <w:rsid w:val="000A693E"/>
    <w:rsid w:val="001020F9"/>
    <w:rsid w:val="00147760"/>
    <w:rsid w:val="001E4F18"/>
    <w:rsid w:val="002F42A6"/>
    <w:rsid w:val="003044A8"/>
    <w:rsid w:val="00403A99"/>
    <w:rsid w:val="00514D90"/>
    <w:rsid w:val="005263C4"/>
    <w:rsid w:val="005A2936"/>
    <w:rsid w:val="005E7CE0"/>
    <w:rsid w:val="0066343A"/>
    <w:rsid w:val="008711AB"/>
    <w:rsid w:val="0091795D"/>
    <w:rsid w:val="009875C8"/>
    <w:rsid w:val="009B0AF4"/>
    <w:rsid w:val="009D4B17"/>
    <w:rsid w:val="00B241F6"/>
    <w:rsid w:val="00C272A2"/>
    <w:rsid w:val="00CA1CE8"/>
    <w:rsid w:val="00D65784"/>
    <w:rsid w:val="00E43B38"/>
    <w:rsid w:val="00E9349C"/>
    <w:rsid w:val="00F17556"/>
    <w:rsid w:val="00FA4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D599B"/>
  <w15:chartTrackingRefBased/>
  <w15:docId w15:val="{4BDE34A7-1514-4D09-AFD4-9736A37D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0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09"/>
    <w:pPr>
      <w:ind w:left="720"/>
      <w:contextualSpacing/>
    </w:pPr>
  </w:style>
  <w:style w:type="paragraph" w:customStyle="1" w:styleId="StyleHeading210ptBefore5ptAfter5ptLinespacing">
    <w:name w:val="Style Heading 2 + 10 pt Before:  5 pt After:  5 pt Line spacing:..."/>
    <w:basedOn w:val="Normal"/>
    <w:rsid w:val="00092909"/>
    <w:pPr>
      <w:numPr>
        <w:ilvl w:val="1"/>
        <w:numId w:val="1"/>
      </w:numPr>
      <w:suppressAutoHyphens/>
    </w:pPr>
    <w:rPr>
      <w:lang w:eastAsia="ar-SA"/>
    </w:rPr>
  </w:style>
  <w:style w:type="paragraph" w:styleId="NormalWeb">
    <w:name w:val="Normal (Web)"/>
    <w:basedOn w:val="Normal"/>
    <w:uiPriority w:val="99"/>
    <w:semiHidden/>
    <w:unhideWhenUsed/>
    <w:rsid w:val="00092909"/>
    <w:pPr>
      <w:spacing w:before="100" w:beforeAutospacing="1" w:after="100" w:afterAutospacing="1"/>
    </w:pPr>
    <w:rPr>
      <w:rFonts w:eastAsiaTheme="minorEastAsia"/>
      <w:sz w:val="24"/>
      <w:szCs w:val="24"/>
      <w:lang w:val="en-NZ" w:eastAsia="en-NZ"/>
    </w:rPr>
  </w:style>
  <w:style w:type="paragraph" w:styleId="Header">
    <w:name w:val="header"/>
    <w:basedOn w:val="Normal"/>
    <w:link w:val="HeaderChar"/>
    <w:uiPriority w:val="99"/>
    <w:unhideWhenUsed/>
    <w:rsid w:val="000A693E"/>
    <w:pPr>
      <w:tabs>
        <w:tab w:val="center" w:pos="4513"/>
        <w:tab w:val="right" w:pos="9026"/>
      </w:tabs>
    </w:pPr>
  </w:style>
  <w:style w:type="character" w:customStyle="1" w:styleId="HeaderChar">
    <w:name w:val="Header Char"/>
    <w:basedOn w:val="DefaultParagraphFont"/>
    <w:link w:val="Header"/>
    <w:uiPriority w:val="99"/>
    <w:rsid w:val="000A693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A693E"/>
    <w:pPr>
      <w:tabs>
        <w:tab w:val="center" w:pos="4513"/>
        <w:tab w:val="right" w:pos="9026"/>
      </w:tabs>
    </w:pPr>
  </w:style>
  <w:style w:type="character" w:customStyle="1" w:styleId="FooterChar">
    <w:name w:val="Footer Char"/>
    <w:basedOn w:val="DefaultParagraphFont"/>
    <w:link w:val="Footer"/>
    <w:uiPriority w:val="99"/>
    <w:rsid w:val="000A693E"/>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A693E"/>
    <w:rPr>
      <w:color w:val="0563C1" w:themeColor="hyperlink"/>
      <w:u w:val="single"/>
    </w:rPr>
  </w:style>
  <w:style w:type="paragraph" w:styleId="Revision">
    <w:name w:val="Revision"/>
    <w:hidden/>
    <w:uiPriority w:val="99"/>
    <w:semiHidden/>
    <w:rsid w:val="009875C8"/>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co.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osc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310E8B0FCE946A0F5902454758504" ma:contentTypeVersion="16" ma:contentTypeDescription="Create a new document." ma:contentTypeScope="" ma:versionID="bd69a43cff57751a215e2c3866234c8f">
  <xsd:schema xmlns:xsd="http://www.w3.org/2001/XMLSchema" xmlns:xs="http://www.w3.org/2001/XMLSchema" xmlns:p="http://schemas.microsoft.com/office/2006/metadata/properties" xmlns:ns2="1ffeb157-3776-40ea-897c-f8c07a2dbe63" xmlns:ns3="52004fc0-6274-4360-a187-1717c6f47962" targetNamespace="http://schemas.microsoft.com/office/2006/metadata/properties" ma:root="true" ma:fieldsID="d078e1cfba64dc5890f7caaf995ebebc" ns2:_="" ns3:_="">
    <xsd:import namespace="1ffeb157-3776-40ea-897c-f8c07a2dbe63"/>
    <xsd:import namespace="52004fc0-6274-4360-a187-1717c6f479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b157-3776-40ea-897c-f8c07a2db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bf5e346-803e-467d-af86-a382efcfd226}" ma:internalName="TaxCatchAll" ma:showField="CatchAllData" ma:web="1ffeb157-3776-40ea-897c-f8c07a2d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04fc0-6274-4360-a187-1717c6f479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284cb3-0b4f-4ff6-9dc9-45c9cdbc7b2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feb157-3776-40ea-897c-f8c07a2dbe63" xsi:nil="true"/>
    <lcf76f155ced4ddcb4097134ff3c332f xmlns="52004fc0-6274-4360-a187-1717c6f47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CBBAF-EE33-4497-A61B-9F0908A1E3B4}"/>
</file>

<file path=customXml/itemProps2.xml><?xml version="1.0" encoding="utf-8"?>
<ds:datastoreItem xmlns:ds="http://schemas.openxmlformats.org/officeDocument/2006/customXml" ds:itemID="{564BD09F-E38B-44CF-BE1E-936DA6FB390F}">
  <ds:schemaRefs>
    <ds:schemaRef ds:uri="http://schemas.microsoft.com/sharepoint/v3/contenttype/forms"/>
  </ds:schemaRefs>
</ds:datastoreItem>
</file>

<file path=customXml/itemProps3.xml><?xml version="1.0" encoding="utf-8"?>
<ds:datastoreItem xmlns:ds="http://schemas.openxmlformats.org/officeDocument/2006/customXml" ds:itemID="{B69542C4-CCF5-40FE-A1D0-EA2940A231A5}">
  <ds:schemaRefs>
    <ds:schemaRef ds:uri="http://schemas.microsoft.com/office/2006/metadata/properties"/>
    <ds:schemaRef ds:uri="http://schemas.microsoft.com/office/infopath/2007/PartnerControls"/>
    <ds:schemaRef ds:uri="5fc1717d-2ce2-4bba-b9cd-a3ad54a0cc17"/>
    <ds:schemaRef ds:uri="1ffeb157-3776-40ea-897c-f8c07a2dbe6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Cleall</dc:creator>
  <cp:keywords/>
  <dc:description/>
  <cp:lastModifiedBy>Christelle Burger</cp:lastModifiedBy>
  <cp:revision>3</cp:revision>
  <cp:lastPrinted>2024-05-27T02:38:00Z</cp:lastPrinted>
  <dcterms:created xsi:type="dcterms:W3CDTF">2024-07-12T04:58:00Z</dcterms:created>
  <dcterms:modified xsi:type="dcterms:W3CDTF">2024-07-12T05:05:00Z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0x01010078701AFB8F76FD4A9A9D1C07CC83F387</vt:lpwstr>
  </property>
  <property fmtid="{D5CDD505-2E9C-101B-9397-08002B2CF9AE}" pid="3" name="MediaServiceImageTags">
    <vt:lpwstr/>
  </property>
</Properties>
</file>